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perfumy wybrać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stroje, ale i zapachy rządzą się sezonowością. Piszemy dziś o tym, jakie perfumy wybrać na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Ottomania radzi: jakie perfumy wybrać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Perfumy, tak jak stroje, należy zmieniać w zależności od pory roku i dnia. Niektórzy uzależniają je także od samopoczucia i charakteru okazji, na którą się przygotowują, wybierając inne zapachy do pracy, na randkę, inne do opery. Ponieważ koniec roku rządzi się innymi prawami i wymaga cieplejszych, cięższych zapachów niż lato (a z drugiej strony: pozwala na nie, bo nie duszą wzmocnione przez wysoką temperaturę), dziś podpowiadamy, </w:t>
      </w:r>
      <w:r>
        <w:rPr>
          <w:rFonts w:ascii="calibri" w:hAnsi="calibri" w:eastAsia="calibri" w:cs="calibri"/>
          <w:sz w:val="24"/>
          <w:szCs w:val="24"/>
          <w:b/>
        </w:rPr>
        <w:t xml:space="preserve">jakie perfumy wybrać na zimę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na zimę: jak uwalniają zapach?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perfumy działają w ten sposób, ale w ciężkich zimowych najłatwiej to zaobserwować. Zaczyna się od nut głowy, które czujesz zaraz po otwarciu flakonu. Po 10 minutach przychodzi czas na akordy serca, które utrzymują się do 2 godzin. Następnie uwalniają się nuty bazy, a trwają one nawet do 12 godzin. Dlaczego zimą lepiej wybrać cięższe perfumy? Bo nasza skóra nie jest rozgrzana tak samo jak latem i lekkie zapachy mogą w ogóle nie być wyczuwalne.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propozycje na perfumy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perfumy wybrać na zimę</w:t>
      </w:r>
      <w:r>
        <w:rPr>
          <w:rFonts w:ascii="calibri" w:hAnsi="calibri" w:eastAsia="calibri" w:cs="calibri"/>
          <w:sz w:val="24"/>
          <w:szCs w:val="24"/>
        </w:rPr>
        <w:t xml:space="preserve">, proponujemy arabskie zapachy perfum sprzedawanych przez nasz sklep Ottomania. Znajdziesz je wszystkie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https://ottomania.pl/jakie-perfumy-wybrac-na-zime-propozycje/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jakie-perfumy-wybrac-na-zime-propozy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2026-03-30T23:11:20+02:00</dcterms:created>
  <dcterms:modified xsi:type="dcterms:W3CDTF">2026-03-30T23:11:20+02:00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