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rzeczy, które musisz wiedzieć, kiedy kupujesz tureckie tygielki do kawy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alternatywnych metod parzenia kawy jest przygotowanie kawy po turecku. Alternatywnych, ale możliwych do przygotowania w domu każdego z nas. Wystarczy, że mamy rondelek albo tureckie tygielki do kawy.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1: historia tureckich tygielków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tygielki</w:t>
      </w:r>
      <w:r>
        <w:rPr>
          <w:rFonts w:ascii="calibri" w:hAnsi="calibri" w:eastAsia="calibri" w:cs="calibri"/>
          <w:sz w:val="24"/>
          <w:szCs w:val="24"/>
        </w:rPr>
        <w:t xml:space="preserve"> pojawiły się wraz z upowszechnieniem parzenia kawy, a ono nastąpiło wtedy, kiedy powstały pierwsze kawiarnie na świecie. Było to najprawdopodobniej w XVI wieku w Kairze.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2: jak używać tygielków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tygielki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nam zaparzyć ją w naturalny sposób. Wsypujemy do nich kawę i wodę, po czym umieszczamy nad płomieniem kuchenki (ale nie indukcyjnej, do niej tygielki się nie nadają). Czekamy, aż kawa się spieni i lekko uniesie, wtedy nasz napój jest gotowy. Tradycyjnie tygielki podgrzewane są w gorącym piasku, w domowych warunkach natomiast ciężko byłoby to osiągnąć.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3: gdzie kupić tureckie tygielki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w sklepie z akcesoriami związanymi z Turcją i tamtejszą kulturą, czyli w Ottomanii. Bardzo ważną wiadomością jest to, że naczynia te wykonywane są ręcznie w Turcji. Oznacza to, że dostajemy oryginalny, najprawdziwsze </w:t>
      </w:r>
      <w:r>
        <w:rPr>
          <w:rFonts w:ascii="calibri" w:hAnsi="calibri" w:eastAsia="calibri" w:cs="calibri"/>
          <w:sz w:val="24"/>
          <w:szCs w:val="24"/>
          <w:b/>
        </w:rPr>
        <w:t xml:space="preserve">tygielki do kawy</w:t>
      </w:r>
      <w:r>
        <w:rPr>
          <w:rFonts w:ascii="calibri" w:hAnsi="calibri" w:eastAsia="calibri" w:cs="calibri"/>
          <w:sz w:val="24"/>
          <w:szCs w:val="24"/>
        </w:rPr>
        <w:t xml:space="preserve">, i to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iedziany-tygielek-do-parzenia-kawy-po-turecku-7-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2026-02-02T22:31:32+01:00</dcterms:created>
  <dcterms:modified xsi:type="dcterms:W3CDTF">2026-02-02T22:31:32+01:00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